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48" w:rsidRPr="00ED3C48" w:rsidRDefault="00ED3C48" w:rsidP="00ED3C4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ED3C4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Дети с ОВЗ в дошкольном учреждении</w:t>
      </w:r>
    </w:p>
    <w:p w:rsidR="00ED3C48" w:rsidRPr="00ED3C48" w:rsidRDefault="00ED3C48" w:rsidP="00ED3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proofErr w:type="spellStart"/>
        <w:r w:rsidRPr="00ED3C48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Ляшенко</w:t>
        </w:r>
        <w:proofErr w:type="spellEnd"/>
        <w:r w:rsidRPr="00ED3C48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 xml:space="preserve"> Анна Геннадиевна</w:t>
        </w:r>
      </w:hyperlink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ED3C4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воспитатель</w:t>
      </w:r>
    </w:p>
    <w:p w:rsidR="00ED3C48" w:rsidRPr="00ED3C48" w:rsidRDefault="00ED3C48" w:rsidP="00ED3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proofErr w:type="spellStart"/>
        <w:r w:rsidRPr="00ED3C48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Шнякина</w:t>
        </w:r>
        <w:proofErr w:type="spellEnd"/>
        <w:r w:rsidRPr="00ED3C48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 xml:space="preserve"> Светлана Алексеевна</w:t>
        </w:r>
      </w:hyperlink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ED3C4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воспитатель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7" w:history="1">
        <w:r w:rsidRPr="00ED3C48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Работа с дошкольниками</w:t>
        </w:r>
      </w:hyperlink>
    </w:p>
    <w:p w:rsidR="00ED3C48" w:rsidRPr="00ED3C48" w:rsidRDefault="00ED3C48" w:rsidP="00ED3C4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последнее время увеличивается число детей с ограниченными возможностями здоровья (далее – ОВЗ), в том числе и детей-инвалидов.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Федерации». (Извлечение из ФГОС 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 ограниченными возможностями – это дети, имеющие различные отклонения психического или физического плана, которые обусловливают нарушения общего развития, не позволяющие этим детям вести полноценную жизнь.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Виды ОВЗ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утвержденной классификации нарушений основных функций организма выделен ряд типов.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Нарушения психических процессов. Речь идет о восприятии, внимании, памяти, мышлении, речи, эмоциях и воле.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Нарушения в сенсорных функциях. Это - зрение, слух, обоняние и осязание.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Нарушения функций дыхания, выделения, обмена веществ, кровообращения, пищеварения и внутренней секреции.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Изменения статодинамической функции.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 также педагогическая классификация нарушений.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состоит из следующих категорий.</w:t>
      </w:r>
    </w:p>
    <w:p w:rsidR="00ED3C48" w:rsidRPr="00ED3C48" w:rsidRDefault="00ED3C48" w:rsidP="00ED3C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Дети, с нарушениями: слуха (позднооглохшие, слабослышащие, глухие);</w:t>
      </w:r>
    </w:p>
    <w:p w:rsidR="00ED3C48" w:rsidRPr="00ED3C48" w:rsidRDefault="00ED3C48" w:rsidP="00ED3C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зрения (слабовидящие, слепые);</w:t>
      </w:r>
    </w:p>
    <w:p w:rsidR="00ED3C48" w:rsidRPr="00ED3C48" w:rsidRDefault="00ED3C48" w:rsidP="00ED3C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речевыми дисфункциями (разные степени);</w:t>
      </w:r>
    </w:p>
    <w:p w:rsidR="00ED3C48" w:rsidRPr="00ED3C48" w:rsidRDefault="00ED3C48" w:rsidP="00ED3C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интеллекта;</w:t>
      </w:r>
    </w:p>
    <w:p w:rsidR="00ED3C48" w:rsidRPr="00ED3C48" w:rsidRDefault="00ED3C48" w:rsidP="00ED3C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задержкой психического развития (ЗПР);</w:t>
      </w:r>
    </w:p>
    <w:p w:rsidR="00ED3C48" w:rsidRPr="00ED3C48" w:rsidRDefault="00ED3C48" w:rsidP="00ED3C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опорно-двигательного аппарата;</w:t>
      </w:r>
    </w:p>
    <w:p w:rsidR="00ED3C48" w:rsidRPr="00ED3C48" w:rsidRDefault="00ED3C48" w:rsidP="00ED3C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эмоционально-волевой сферы.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Отдельная категория - дети, имеющие множественные нарушения (сочетание двух или трех нарушений).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lastRenderedPageBreak/>
        <w:t>Дети с ОВЗ в дошкольном учреждении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 ОВЗ в ДОУ - это одна из основных проблем неспециализированного детского сада, поскольку процесс взаимного приспособления очень сложен для ребенка, родителей и педагогов. Приоритетной целью интегрированной группы является социализация детей с ОВЗ. Для них дошкольное учреждение становится начальной ступенью. 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как позволит каждому из них максимально раздвинуть существующие границы окружающего мира.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Малыши с ограниченными возможностями имеют право развиваться вместе со сверстниками, начиная с раннего возраста. Недостаток группового взаимодействия отрицательно влияет на состояние детей-инвалидов. В специализированных учреждениях прививают нормы поведения и культуры, воспитатели помогают справиться с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гиперактивностью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эмоциональной зажатостью или напряжением. Малыш обучается вместе со специалистами по индивидуально подобранной программе, которая включает развивающие упражнения, игры, адекватную физическую нагрузку. На территории детского сада происходит усиленная корректировка имеющихся нарушений и профилактика отклонений здоровья. Малыши учатся выполнять базовые незначительные движения, постепенно переходя от легких к более сложным упражнениям.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можем выделить следующие направления работы специалистов дошкольного учреждения с детьми с ОВЗ:</w:t>
      </w:r>
    </w:p>
    <w:p w:rsidR="00ED3C48" w:rsidRPr="00ED3C48" w:rsidRDefault="00ED3C48" w:rsidP="00ED3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Социализация в ДОУ</w:t>
      </w:r>
    </w:p>
    <w:p w:rsidR="00ED3C48" w:rsidRPr="00ED3C48" w:rsidRDefault="00ED3C48" w:rsidP="00ED3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Сенсорное развитие.</w:t>
      </w:r>
    </w:p>
    <w:p w:rsidR="00ED3C48" w:rsidRPr="00ED3C48" w:rsidRDefault="00ED3C48" w:rsidP="00ED3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Моторное развитие.</w:t>
      </w:r>
    </w:p>
    <w:p w:rsidR="00ED3C48" w:rsidRPr="00ED3C48" w:rsidRDefault="00ED3C48" w:rsidP="00ED3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речи и коммуникации.</w:t>
      </w:r>
    </w:p>
    <w:p w:rsidR="00ED3C48" w:rsidRPr="00ED3C48" w:rsidRDefault="00ED3C48" w:rsidP="00ED3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познавательной деятельности.</w:t>
      </w:r>
    </w:p>
    <w:p w:rsidR="00ED3C48" w:rsidRPr="00ED3C48" w:rsidRDefault="00ED3C48" w:rsidP="00ED3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игровой деятельности.</w:t>
      </w:r>
    </w:p>
    <w:p w:rsidR="00ED3C48" w:rsidRPr="00ED3C48" w:rsidRDefault="00ED3C48" w:rsidP="00ED3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бытовых навыков.</w:t>
      </w:r>
    </w:p>
    <w:p w:rsidR="00ED3C48" w:rsidRPr="00ED3C48" w:rsidRDefault="00ED3C48" w:rsidP="00ED3C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Взаимодействие с родителями.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 некоторые наиболее важные элементы этой деятельности: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Социализация в ДОУ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Социализация детей с ограниченными возможностями заключается в интеграции таких детей в общество, чтобы они могли приобрести и усвоить определённые ценности и общепринятые нормы поведения, необходимые для жизни в обществе.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Главной задачей социализации детей с ограниченными возможностями здоровья является вовлечение таких детей в детский коллектив. Дети с разными возможностями, с нарушениями развития и без них, должны научиться жить и взаимодействовать в едином социуме. Для семей, воспитывающих детей с ОВЗ, детский сад может оказаться практически единственным местом, где созданы условия для полноценного развития ребенка.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Этапы социализации: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- Адаптация ребёнка в ДОУ. 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Основная задача этого этапа - создание у ребенка положительной установки на посещение детского сада и активное включение его в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коррекционн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развивающий процесс.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ED3C4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Взаимодействие детей в рамках группы.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этом этапе ребёнок овладевает первоначальными навыками общения, игры.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ходе педагогической деятельности одна из главных задач, которую воспитателю необходимо ставить перед собой, - это включение детей с ОВЗ в систему социальных отношений по средствам детских видов деятельности (игровой, коммуникативной, трудовой, познавательно-исследовательской, продуктивной, музыкально-художественной, чтения). Эта же задача решается воспитателем и в ходе режимных 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моментов, в самостоятельной деятельности детей и во взаимодействии с семьями воспитанников учреждения.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Значительная часть детей с ОВЗ испытывают трудности, связанные с привыканием к режиму, новым системам требований, новым социальным контактам, стилю общения. Обучение даётся ребёнку за счёт высоких психологических затрат (повышенная тревожность, низкая самооценка, психосоматические заболевания и невротические симптомы и др.). Возможны неадекватные поведенческие реакции. Воспитателю необходимо предусмотреть увеличение времени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отводимого на режимные моменты, прием пищи, различные упражнения на релаксацию(дыхательная и артикуляционная гимнастика, гимнастика для глаз, динамические паузы,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логоритмические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упражнения, игры с водой и песком,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самомассаж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сенсорные тропы, ребристые дорожки, тактильные панно и коврики, звуковые эффекты и музыка).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Сенсорное развитие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Сенсорное развитие ребенка - это развитие его восприятия и формирование представлений о внешних свойствах предметов: их цвете, форме, величине, положении в пространстве, запахе, вкусе и т.п. и напрямую связано с 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развитием 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чувств и их взаимодействием.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Дефицит сенсорного развития зачастую связан с недостаточным количеством стимулов, нарушением восприятия и оценки этих стимулов. Проявляется в необходимости более длительного времени ребенку для приема и переработки сенсорной информации и, фиксации на сенсорных стимулах в ущерб другим видам деятельности, наличии трудностей в обобщении, хранении и отображении сенсорного опыта в речи. Преодолевается сенсорный дефицит использованием сенсорного материала, сенсорных игр, расширением практической деятельности.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Моторное развитие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Моторика - это двигательные функции всего организма. Под моторикой понимают движения, которые выполняют определенные задачи и сопровождаются последовательностью действий. Различают крупную и мелкую моторику, а также моторику определённых органов. Крупная моторика включают в себя выполнение таких действий, как ходьба, бег, прыжки, переворачивания, наклоны, ползание и другие физические качества. Развитие крупной моторики проходит по общему шаблону в определённом порядке у всех людей, являясь основой в деятельности ребенка, на которую накладываются более тонкие и сложные движения мелкой моторики Мелкая моторика 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детей с ОВЗ часто возникают трудности с арсеналом двигательных возможностей, связанными с бытовыми навыками и предметными действиями, а также качеством движений. Движения детей могут быть вялыми или, наоборот, напряженно скованными и механическими, с отсутствием пластичности. Наблюдается нарушение развитие крупной моторики, координации движений, затруднено сохранение занятой позы, встречается двуручная деятельность. Нарушение мелкой моторики отражается на бытовых навыках, рисовании, письме, лепке, ручном труде и др.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Соответственно при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плантровании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работы с детьми с ОВЗ необходимо уделить внимание моторному развитию. Полезными будут различные упражнения, игры на развитие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проприоцепции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(способность чувствовать положение тела, положение мышц, даже не используя зрение), которая, в свою очередь, связана с развитием координации и равновесия.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Мигель Л.А.считает, что: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«Сначала обучать таких детей рекомендуется восприятию и воспроизведению движений в пространстве собственного тела, начиная с движений головой, руками, кистями и пальцами рук, а затем переходить к движениям туловищем и ногами. После ориентированных игр или во время упражнений на стимуляцию тонуса мышц, при двигательном и эмоциональном тонизировании, у ребенка часто устанавливается прямой взгляд, он начинает разглядывать педагога и окружающий его мир.»[10]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lastRenderedPageBreak/>
        <w:t>Развитие познавательной деятельности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Познавательная деятельность – это сознательная деятельность, направленная на познание окружающей действительности с помощью психических процессов: внимания, памяти, восприятия, мышления, речи.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детей с ОВЗ часто встречаются недоразвитие способности к восприятию и переработке информации, Это проявляется в необходимости более длительного времени для этих процессов. Внимание неустойчивое, рассеянное, дети с трудом переключаются с одной деятельности на другую. 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ответственности; память ограничена в объеме, преобладает кратковременная над долговременной, механическая над логической, наглядная над словесной.; мышление – наглядно-действенное мышление развито в большей степени, чем наглядно-образное и особенно словесно-логическое Часто встречаются недостаточность знаний об окружающем мире, недостаточно сформированы пространственные представления.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Дети часто не могут установить симметричность, расположить конструкцию на плоскости, соединить ее в единое целое,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Целесообразно опираться в своей работе по развитию познавательной сферы на двигательные методы. Закрепление телесных навыков, так называемых паттернов, предполагают включенность таких психических функций, как эмоции, память, восприятие, процессы 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саморегуляции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речь. В планировании работы включаются игры и задания на формирование непроизвольного внимания с помощью наглядных средств обучения, произвольного внимания и памяти, способности распределять и переключать внимание, ориентироваться в пространстве. Одним из эффективных средств развития познавательной деятельности является использование дидактических игр и занимательного материала, что способствует созданию у детей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Дидактические игры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 Дидактическая игра имеет две цели: одна из них обучающая, которую преследует взрослый, а другая игровая, ради которой действует ребенок. Важно, чтобы эти две цели дополняли друг друга и обеспечивали усвоение материала. 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качестве игрового материала могут использоваться: пословицы, поговорки, скороговорки; задачи – шутки; загадки, ребусы; нахождение сходств и отличий между несколькими предметами; игры «Рассыпанные буквы и слоги».</w:t>
      </w:r>
      <w:proofErr w:type="gramEnd"/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Развитие коммуникации и речи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«… практически нет ни одной аномалии развития, при которой в той или иной степени не страдала бы речь. В речи, как в зеркале, отражаются интеллектуальные, личностные, поведенческие и любые другие особенности человека. В то же время речь является мощнейшим средством полноценного, всестороннего развития ребенка.»[6]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Очень важно для дальнейшей работы выяснить, являются ли отклонения в речевой сфере результатом нарушения познавательной сферы, или нет. Иными словами, «определения первичности или вторичности речевого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дизонтогенеза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нарушения речи можно разделить на четыре основных вида: нарушение звукопроизношения, недоразвитие речи или утрата раннее имевшейся речи, нарушение ритма и темпа речи, расстройства речи, связанные с нарушением слуха.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Григоренко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Н.Ю. отмечает, что: «следует особо акцентировать внимание:</w:t>
      </w:r>
    </w:p>
    <w:p w:rsidR="00ED3C48" w:rsidRPr="00ED3C48" w:rsidRDefault="00ED3C48" w:rsidP="00ED3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определении сохранности познавательного развития для дальнейшей оценки первичности или вторичности проявлений речевого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дизонтогенеза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структуре отклоняющегося развития ребенка с ОВЗ;</w:t>
      </w:r>
    </w:p>
    <w:p w:rsidR="00ED3C48" w:rsidRPr="00ED3C48" w:rsidRDefault="00ED3C48" w:rsidP="00ED3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наличии или отсутствии мотивации ребенка к общению в целом, и к речевому общению в частности;</w:t>
      </w:r>
    </w:p>
    <w:p w:rsidR="00ED3C48" w:rsidRPr="00ED3C48" w:rsidRDefault="00ED3C48" w:rsidP="00ED3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способность воспринимать и распознавать ребенком обращенную к нему речь (на развитии речевого слуха и фонематического слуха как его компонента);</w:t>
      </w:r>
    </w:p>
    <w:p w:rsidR="00ED3C48" w:rsidRPr="00ED3C48" w:rsidRDefault="00ED3C48" w:rsidP="00ED3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уровне понимания ребенком обращенной к нему речи;</w:t>
      </w:r>
    </w:p>
    <w:p w:rsidR="00ED3C48" w:rsidRPr="00ED3C48" w:rsidRDefault="00ED3C48" w:rsidP="00ED3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отсутствии или наличии невербальных средств общения (взгляда, мимических средств, жестов, эмоционально коммуникативных поз, тактильных контактов, вокализаций);</w:t>
      </w:r>
    </w:p>
    <w:p w:rsidR="00ED3C48" w:rsidRPr="00ED3C48" w:rsidRDefault="00ED3C48" w:rsidP="00ED3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отсутствии или наличии вербальных средств коммуникации;</w:t>
      </w:r>
    </w:p>
    <w:p w:rsidR="00ED3C48" w:rsidRPr="00ED3C48" w:rsidRDefault="00ED3C48" w:rsidP="00ED3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том, что говорит ребенок - есть ли только отдельные соотнесенные слова, или фраза, или начатки связного высказывания; качество лексического наполнения, возможности грамматического конструирования высказывания;</w:t>
      </w:r>
    </w:p>
    <w:p w:rsidR="00ED3C48" w:rsidRPr="00ED3C48" w:rsidRDefault="00ED3C48" w:rsidP="00ED3C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 том, как говорит ребенок – на качестве фонационного оформления его речи.»[5]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работе с детьми с ОВЗ следует учитывать, что часто встречаются: ограниченное понимание обращенной речи, речь привязана к ситуации, с одной стороны, и оторвана от деятельности – с другой стороны, наблюдаются аморфные слова и жесты, односложные ответы «да», «нет», словарный запас беден, поскольку основывается на предметной деятельности, присутствуют в основном существительные и глаголы, встречаются нарушения грамматического строя речи, звукопроизношения и многое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другое. Работу по речевому развитию легче осуществлять в совместной деятельности, используя жесты и мимику, экспрессивную речь, привлекая и контролируя внимание ребенка.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Игровая деятельность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для ребенка – это способ познания мира. В игре у детей развивается общая, мелкая и артикуляционная моторика, фонематический слух, правильное звукопроизношение обогащается словарь, формируется грамматический строй и связная речь, развивается мышление.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Дети с ОВЗ часто не имеют потребности в игре, плохо овладевают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манипулятивными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действиями с игрушками. Интерес к игре возникает в процессе обучения. Развивающие игры предшествуют освоению деятельности с предметами.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Игровые действия развиваются в два этапа: 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ознакомительный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отобразительный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Также воспитатель знакомит детей с функцией замещения игрушки предметом. В старшей дошкольном 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возрасте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детей с ОВЗ часто присутствует только предметная игра, поэтому воспитатель ставит перед собой задачу усложнения игровых действий, и затем обучения ребенка сюжетной игре, а затем сюжетно-ролевой игре.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процессе взаимодействия со сверстниками у детей с ОВЗ чаще всего наблюдается параллельная игра. В парной игре дети взаимодействуют со сверстниками через предмет, используют партнера по игре как объект, показывают отдельные игровые действия. Часто детям с ОВЗ сложно ощущать себя в коллективе. Перед педагогом стоит сложная задача вовлечь такого ребенка в сюжетно-ролевые игры с другими детьми и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общеколлективные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игры.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Вся работа по развитию индивидуальных способностей ведется 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постепенно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первый этап – индивидуальные игры, второй – участие в парных, групповых играх, и последний этап – самый главный – вовлечение в коллективные игры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Развитие навыков. Взаимодействие со сверстниками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Нарушения двигательного, эмоционального, познавательного развития часто приводят у детей с ОВЗ к возникновению трудностей в овладении навыков самообслуживания и социально-бытовых навыков. Часто неразвиты навыки пользования горшком, самостоятельно есть, одевания, общегигиеническими навыками, культуры поведения. В процессе овладения этих навыков важно тренировать их как в повседневной жизни, так и играх и упражнениях. Постепенно помощь воспитателя, или родителя уменьшается, и ребенок овладевает самостоятельным выполнением различных действий. Необходимо стремится к осознанности детьми выполняемых действий, а также обратить внимание на формирование мотивации к овладению навыков.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Социальное развитие детей затруднено. Они часто слабо владеют нравственно-этическими нормами поведения, держат дистанцию в общении со сверстниками. Воспитателю </w:t>
      </w: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необходимо пробудить интерес в таких детях к окружающим людям, развивать их коммуникативные навыки, пробуждать в них чувство сопереживания к другим людям, развивать самоконтроль в проявлении их эмоций.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процесс по индивидуальным маршрутам для детей с ОВЗ имеет некоторые особенности, которые отсутствуют в общеобразовательной программе. Действие коррекционной методики направлено на полное или частичное устранение отклонений.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принципами обучения являются:</w:t>
      </w:r>
    </w:p>
    <w:p w:rsidR="00ED3C48" w:rsidRPr="00ED3C48" w:rsidRDefault="00ED3C48" w:rsidP="00ED3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мотивирование к учебному процессу;</w:t>
      </w:r>
    </w:p>
    <w:p w:rsidR="00ED3C48" w:rsidRPr="00ED3C48" w:rsidRDefault="00ED3C48" w:rsidP="00ED3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психологическая безопасность;</w:t>
      </w:r>
    </w:p>
    <w:p w:rsidR="00ED3C48" w:rsidRPr="00ED3C48" w:rsidRDefault="00ED3C48" w:rsidP="00ED3C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единство совместной деятельности; помощь в приспособлении к окружающим условиям.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детьми с ОВЗ - кропотливая, не всегда заметная, не такая быстрая, как нам хочется, но она должна быть ежесекундной, постоянной и, в итоге, принесет свои плоды. Доступным для детей с ограниченными возможностями здоровья любое образовательное учреждение делают, прежде всего,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все. Это место, где ребенок с ограниченными возможностями здоровья может реализовать не только свое право на образование, но и, будучи включенным в полноценную социальную жизнь ровесников, обрести право на обычное детство.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составлении индивидуального маршрута развития детей с ОВЗ мы отталкивались от результатов «Диагностики педагогического процесса в группе дошкольной образовательной организации. В нашей группе присутствуют дети с нарушениями речи, задержкой психического развития. Кроме индивидуальных особенностей можно выявить и общие черты трудностей – это отставание социальной сферы и эмоционального развития. Все дети с ОВЗ занимаются по общеобразовательной программе «От рождения до школы» под ред.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Н.Е.Вераксы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 адаптированным программам у специалистов. Индивидуальная работа с такими детьми проводится в режимные моменты, во время свободной деятельности детей, а также в составе групповых занятий в течение всей недели. Содержание работы строится по всем пяти образовательным областям: познавательное развитие, речевое развитие, художественно-эстетическое развитие, физическое развитие и социально-коммуникативное развитие. Работа выстраивается при тесном сотрудничестве со всеми специалистами: педагогом-психологом, логопедом, дефектологом, музыкальным руководителем, инструктором по физкультуре. При прочем равном внимании ко всем областям воспитателям особенно пристальное внимание приходится уделять познавательной сфере и социально-коммуникативной. Дети с ОВЗ часто имеют проблемы с речевым развитием, поэтому общение со сверстниками у них часто затруднено как на коммуникативном уровне, так и эмоциональном. Необходима тщательная работа по развитию положительных эмоций, а также овладению умения делать их понятными сверстникам, и затем выстраиванию эмоционально положительно окрашенного взаимодействия с другими ребятами. Реализация этой важной задачи возможна чаще всего при непосредственном общении и игровом взаимодействии детей с ОВЗ с другими ребятами.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необходимо при работе с детьми учитывать, что нервная система ребят подвижна, эмоциональный фон 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бывает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неустойчив, ребята достаточно быстро устают, поэтому необходимо в арсенале иметь игры на физическое и эмоциональное расслабление (некоторые из них мы предлагаем в </w:t>
      </w:r>
      <w:hyperlink r:id="rId8" w:history="1">
        <w:r w:rsidRPr="00ED3C48">
          <w:rPr>
            <w:rFonts w:ascii="Helvetica" w:eastAsia="Times New Roman" w:hAnsi="Helvetica" w:cs="Helvetica"/>
            <w:i/>
            <w:iCs/>
            <w:color w:val="008738"/>
            <w:sz w:val="21"/>
            <w:u w:val="single"/>
            <w:lang w:eastAsia="ru-RU"/>
          </w:rPr>
          <w:t>Приложении 1</w:t>
        </w:r>
      </w:hyperlink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Взаимодействие специалистов и родителей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5"/>
        <w:gridCol w:w="3164"/>
        <w:gridCol w:w="3536"/>
      </w:tblGrid>
      <w:tr w:rsidR="00ED3C48" w:rsidRPr="00ED3C48" w:rsidTr="00ED3C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ED3C48" w:rsidRPr="00ED3C48" w:rsidTr="00ED3C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взаимодействия с ребёнком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организационная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</w:t>
            </w:r>
          </w:p>
        </w:tc>
      </w:tr>
      <w:tr w:rsidR="00ED3C48" w:rsidRPr="00ED3C48" w:rsidTr="00ED3C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подстройка к тому, что происходит.</w:t>
            </w:r>
          </w:p>
        </w:tc>
      </w:tr>
      <w:tr w:rsidR="00ED3C48" w:rsidRPr="00ED3C48" w:rsidTr="00ED3C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3C48" w:rsidRPr="00ED3C48" w:rsidRDefault="00ED3C48" w:rsidP="00ED3C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навыков. Системные изменения.</w:t>
            </w:r>
          </w:p>
        </w:tc>
      </w:tr>
    </w:tbl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семьей - важнейшее направление в системе сопровождения детей с отклонениями в развитии, так как семья – это первое звено в процессе социализации такого ребенка. Родители могут помочь ребенку с ОВЗ включиться в жизнь.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работе с семьей необходимо формировать положительную мотивацию к сотрудничеству с педагогами, поскольку не всегда родитель адекватно оценивает состояние своего малыша, либо стиль воспитания и взаимодействия с обществом в силу сложившихся в семье традиций отвергает необходимость прислушиваться к мнению педагогов.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Соответственно можно определить план работы специалистов с семьей: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Налаживание тесного взаимодействия с семьями, привлечение активных родителей к сотрудничеству, пассивных – к участию в организованных мероприятиях (совместные досуги, праздники).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2.Формирование психологической и педагогической грамотности: подготовка печатных материалов по развитию конструктивного взаимодействия с «особым» ребенком: подборка игр и упражнений, не требующих больших временных затрат; приемы, способствующие снятию напряжения у родителей. [8]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Формы работы с родителями могут быть самыми разными: это беседы, консультации, обучение родителей совместным с детьми играм и упражнениям, составление индивидуальных программ для домашних занятий, участие в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досуговых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мероприятиях и групповых праздниках. Подобные формы работы позволяют привлечь особенно плохо мотивированных к сотрудничеству, или пассивных родителей к более близкому знакомству с педагогическим процессом в ДОУ, а также обратить внимание на успехи в социализации их «особого» ребенка в детском коллективе.</w:t>
      </w:r>
    </w:p>
    <w:p w:rsidR="00ED3C48" w:rsidRPr="00ED3C48" w:rsidRDefault="00ED3C48" w:rsidP="00ED3C4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ED3C48">
        <w:rPr>
          <w:rFonts w:ascii="inherit" w:eastAsia="Times New Roman" w:hAnsi="inherit" w:cs="Helvetica"/>
          <w:b/>
          <w:bCs/>
          <w:i/>
          <w:iCs/>
          <w:color w:val="199043"/>
          <w:sz w:val="27"/>
          <w:szCs w:val="27"/>
          <w:lang w:eastAsia="ru-RU"/>
        </w:rPr>
        <w:t>Литература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ФГОС дошкольного образования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.[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Электронный ресурс]. Режим доступа: https://fgos.ru (дата обращения: 30.04.2019).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Басилова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Т.А., Александрова Н.А. Как помочь малышу со сложным нарушением в развитии; Пособие для родителей, М.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: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Просвещение, 2008.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Верещагина Н.В. Диагностика педагогического процесса в группах дошкольной образовательной организации.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С-Пб.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:Д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етство-Пресс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2015.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Воробьев В.Ф. Теоретический анализ проблемы моторного развития детей с ограниченными возможностями здоровья // Научное обозрение. Биологические науки. – 2017. – № 5. – С. 5-12.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Григоренко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Н.Ю.Специфика речевого развития детей раннего и дошкольного возраста с ограниченными возможностями здоровья.//Педагогическое образование в России.-2017.-№2.-С.88-93.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Прочухаева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М.М., Самсонова Е.В. Инклюзивное образование. Методические рекомендации по организации инклюзивного образовательного процесса в детском саду/ М.М.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Прочухаева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Е.В.Самсонова //Вып.4- М., 2010- 189с.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Речевое развитие детей с ограниченными возможностями здоровья / О.А.Безрукова,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О.Н.Каленкова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О.Г.Приходько — М. : Русская Речь, 2016 — 112 с. — (Серия «Наука — практике»/отв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.р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ед. О.А.Безрукова).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Танцюра С.Ю.,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Мартыненко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С.М., Басангова Б.М.Сопровождение семьи ребенка с ОВЗ: методические рекомендации. - М.:ТЦ Сфера, 2017 – 64с.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9. Шипицына Л.М. «Необучаемый» ребенок в семье и обществе. Социализация детей с нарушением интеллекта./ Л.М. </w:t>
      </w:r>
      <w:proofErr w:type="spell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Щпицына</w:t>
      </w:r>
      <w:proofErr w:type="spell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СПб</w:t>
      </w:r>
      <w:proofErr w:type="gramStart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gramEnd"/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2005.- 477с.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Мигель Л.А. Основные цели обучения детей с ОВЗ на занятиях физического воспитания. [Электронный ресурс]. Режим доступа: https://infourok.ru/razvitie-krupnoy-motoriki-u-detey-s-ogranichennimi-vozmozhnostyami-zdorovya-1055204.html/ (дата обращения: 29.04.2019).</w:t>
      </w:r>
    </w:p>
    <w:p w:rsidR="00ED3C48" w:rsidRPr="00ED3C48" w:rsidRDefault="00ED3C48" w:rsidP="00ED3C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3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Шемякина Л.А. Формирование игровой деятельности у детей с ограниченными возможностями здоровья // Молодой ученый. — 2017. — №4. — С. 398-401. [Электронный ресурс]. Режим доступа: https://moluch.ru/archive/138/38646/ (дата обращения: 30.04.2019).</w:t>
      </w:r>
    </w:p>
    <w:p w:rsidR="00A60123" w:rsidRDefault="00A60123"/>
    <w:sectPr w:rsidR="00A60123" w:rsidSect="00A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6EC"/>
    <w:multiLevelType w:val="multilevel"/>
    <w:tmpl w:val="81F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65CC4"/>
    <w:multiLevelType w:val="multilevel"/>
    <w:tmpl w:val="237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EF668B"/>
    <w:multiLevelType w:val="multilevel"/>
    <w:tmpl w:val="B81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35225"/>
    <w:multiLevelType w:val="multilevel"/>
    <w:tmpl w:val="2AB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E39A8"/>
    <w:multiLevelType w:val="multilevel"/>
    <w:tmpl w:val="352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48"/>
    <w:rsid w:val="00A60123"/>
    <w:rsid w:val="00E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23"/>
  </w:style>
  <w:style w:type="paragraph" w:styleId="1">
    <w:name w:val="heading 1"/>
    <w:basedOn w:val="a"/>
    <w:link w:val="10"/>
    <w:uiPriority w:val="9"/>
    <w:qFormat/>
    <w:rsid w:val="00ED3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3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3C48"/>
    <w:rPr>
      <w:color w:val="0000FF"/>
      <w:u w:val="single"/>
    </w:rPr>
  </w:style>
  <w:style w:type="character" w:styleId="a4">
    <w:name w:val="Emphasis"/>
    <w:basedOn w:val="a0"/>
    <w:uiPriority w:val="20"/>
    <w:qFormat/>
    <w:rsid w:val="00ED3C48"/>
    <w:rPr>
      <w:i/>
      <w:iCs/>
    </w:rPr>
  </w:style>
  <w:style w:type="paragraph" w:styleId="a5">
    <w:name w:val="Normal (Web)"/>
    <w:basedOn w:val="a"/>
    <w:uiPriority w:val="99"/>
    <w:unhideWhenUsed/>
    <w:rsid w:val="00ED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3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74510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0%D0%B0%D0%B1%D0%BE%D1%82%D0%B0-%D1%81-%D0%B4%D0%BE%D1%88%D0%BA%D0%BE%D0%BB%D1%8C%D0%BD%D0%B8%D0%BA%D0%B0%D0%BC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persons/416-450-950" TargetMode="External"/><Relationship Id="rId5" Type="http://schemas.openxmlformats.org/officeDocument/2006/relationships/hyperlink" Target="https://urok.1sept.ru/persons/267-334-7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3626</Words>
  <Characters>20669</Characters>
  <Application>Microsoft Office Word</Application>
  <DocSecurity>0</DocSecurity>
  <Lines>172</Lines>
  <Paragraphs>48</Paragraphs>
  <ScaleCrop>false</ScaleCrop>
  <Company/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2020-12-27T19:10:00Z</dcterms:created>
  <dcterms:modified xsi:type="dcterms:W3CDTF">2020-12-27T19:13:00Z</dcterms:modified>
</cp:coreProperties>
</file>